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3A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平顶山爱豆文化传媒有限公司</w:t>
      </w:r>
    </w:p>
    <w:p w14:paraId="49007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 w14:paraId="6C502EF8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单位名称：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平顶山爱豆文化传媒有限公司</w:t>
      </w:r>
    </w:p>
    <w:p w14:paraId="394782E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基本情况：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公司深耕本地生活服务领域，核心业务涵盖抖音团购全链条运营，包括市场拓展、商家运营、达人孵化、短视频内容创作及直播营销等板块。秉承"为本地生活商家提供高效专业运营服务，为平台用户打造便捷优质消费体验"的理念，公司已形成覆盖平顶山城区及周边县域的服务网络，累计服务超千家本地商户，辐射影响超百万用户群体，持续推动区域数字化商业生态升级。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华文中宋" w:hAnsi="华文中宋" w:eastAsia="华文中宋"/>
          <w:b/>
          <w:sz w:val="32"/>
          <w:szCs w:val="32"/>
        </w:rPr>
        <w:t>单位性质：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私营企业</w:t>
      </w:r>
      <w:r>
        <w:rPr>
          <w:rFonts w:ascii="华文中宋" w:hAnsi="华文中宋" w:eastAsia="华文中宋"/>
          <w:sz w:val="32"/>
          <w:szCs w:val="32"/>
          <w:u w:val="none"/>
        </w:rPr>
        <w:t xml:space="preserve">  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  <w:lang w:val="en-US" w:eastAsia="zh-CN"/>
        </w:rPr>
        <w:t xml:space="preserve"> </w:t>
      </w:r>
    </w:p>
    <w:p w14:paraId="4CE7E8E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所属行业：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互联网</w:t>
      </w:r>
    </w:p>
    <w:p w14:paraId="2C3F341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联系人：</w:t>
      </w:r>
      <w:r>
        <w:rPr>
          <w:rFonts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张阳阳</w:t>
      </w:r>
    </w:p>
    <w:p w14:paraId="767793E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联系电话：</w:t>
      </w:r>
      <w:r>
        <w:rPr>
          <w:rFonts w:hint="eastAsia" w:ascii="华文中宋" w:hAnsi="华文中宋" w:eastAsia="华文中宋"/>
          <w:b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17612315103</w:t>
      </w:r>
      <w:r>
        <w:rPr>
          <w:rFonts w:hint="eastAsia" w:ascii="华文中宋" w:hAnsi="华文中宋" w:eastAsia="华文中宋"/>
          <w:b w:val="0"/>
          <w:bCs/>
          <w:sz w:val="32"/>
          <w:szCs w:val="32"/>
          <w:u w:val="none"/>
          <w:lang w:val="en-US" w:eastAsia="zh-CN"/>
        </w:rPr>
        <w:t xml:space="preserve">  </w:t>
      </w:r>
    </w:p>
    <w:p w14:paraId="633E9A9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  <w:u w:val="none"/>
          <w:lang w:val="en-US" w:eastAsia="zh-CN"/>
        </w:rPr>
        <w:t>邮箱：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415046142@qq.com</w:t>
      </w:r>
    </w:p>
    <w:p w14:paraId="6459FF5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岗位</w:t>
      </w:r>
      <w:r>
        <w:rPr>
          <w:rFonts w:ascii="华文中宋" w:hAnsi="华文中宋" w:eastAsia="华文中宋"/>
          <w:b/>
          <w:sz w:val="32"/>
          <w:szCs w:val="32"/>
        </w:rPr>
        <w:t>/</w:t>
      </w:r>
      <w:r>
        <w:rPr>
          <w:rFonts w:hint="eastAsia" w:ascii="华文中宋" w:hAnsi="华文中宋" w:eastAsia="华文中宋"/>
          <w:b/>
          <w:sz w:val="32"/>
          <w:szCs w:val="32"/>
        </w:rPr>
        <w:t>人数</w:t>
      </w:r>
      <w:r>
        <w:rPr>
          <w:rFonts w:ascii="华文中宋" w:hAnsi="华文中宋" w:eastAsia="华文中宋"/>
          <w:b/>
          <w:sz w:val="32"/>
          <w:szCs w:val="32"/>
        </w:rPr>
        <w:t>/</w:t>
      </w:r>
      <w:r>
        <w:rPr>
          <w:rFonts w:hint="eastAsia" w:ascii="华文中宋" w:hAnsi="华文中宋" w:eastAsia="华文中宋"/>
          <w:b/>
          <w:sz w:val="32"/>
          <w:szCs w:val="32"/>
        </w:rPr>
        <w:t>岗位条件：</w:t>
      </w:r>
    </w:p>
    <w:p w14:paraId="6C9650B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ascii="华文中宋" w:hAnsi="华文中宋" w:eastAsia="华文中宋"/>
          <w:sz w:val="32"/>
          <w:szCs w:val="32"/>
        </w:rPr>
        <w:t>1</w:t>
      </w:r>
      <w:r>
        <w:rPr>
          <w:rFonts w:hint="eastAsia" w:ascii="华文中宋" w:hAnsi="华文中宋" w:eastAsia="华文中宋"/>
          <w:sz w:val="32"/>
          <w:szCs w:val="32"/>
        </w:rPr>
        <w:t>、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产品经理10名：负责跟商家宣讲抖音平台政策和优势，邀约商家进驻抖音，维护老商家关系，分析商家数据，持续优化合作方案，提升商家合作效率和体验。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 xml:space="preserve">2、带货主播5名：通过镜头展示产品特色，优势，引导用户下单使用，通过关注提醒，点赞互动等增强粉丝用户粘性，遵守平台规则，直播后复盘并进行数据分析，优化次日直播。                        </w:t>
      </w:r>
    </w:p>
    <w:p w14:paraId="1F1DCCD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32"/>
          <w:szCs w:val="32"/>
          <w:lang w:eastAsia="zh-CN"/>
        </w:rPr>
        <w:t>薪</w:t>
      </w:r>
      <w:r>
        <w:rPr>
          <w:rFonts w:hint="eastAsia" w:ascii="华文中宋" w:hAnsi="华文中宋" w:eastAsia="华文中宋"/>
          <w:b/>
          <w:sz w:val="32"/>
          <w:szCs w:val="32"/>
        </w:rPr>
        <w:t>资待遇：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底薪（3500-7000元/月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）+提成+补贴</w:t>
      </w:r>
    </w:p>
    <w:p w14:paraId="4ED9509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1.相关福利：缴纳社保</w:t>
      </w:r>
    </w:p>
    <w:p w14:paraId="1FFBCB9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2.工龄工资</w:t>
      </w:r>
    </w:p>
    <w:p w14:paraId="61F9659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3.生日补贴</w:t>
      </w:r>
    </w:p>
    <w:p w14:paraId="2018A01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32"/>
          <w:szCs w:val="32"/>
          <w:u w:val="none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工作地点：</w:t>
      </w:r>
      <w:r>
        <w:rPr>
          <w:rFonts w:hint="eastAsia" w:ascii="华文中宋" w:hAnsi="华文中宋" w:eastAsia="华文中宋"/>
          <w:b/>
          <w:sz w:val="32"/>
          <w:szCs w:val="32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市区：新华区矿工路与长青路交叉口网易联合创新中心16楼1605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 xml:space="preserve">鲁山：汇源街鲁平大道东方国际对面    </w:t>
      </w:r>
      <w:r>
        <w:rPr>
          <w:rFonts w:hint="eastAsia" w:ascii="华文中宋" w:hAnsi="华文中宋" w:eastAsia="华文中宋"/>
          <w:b/>
          <w:sz w:val="32"/>
          <w:szCs w:val="32"/>
          <w:u w:val="none"/>
        </w:rPr>
        <w:t xml:space="preserve">                                        </w:t>
      </w:r>
    </w:p>
    <w:p w14:paraId="5C966F32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sz w:val="32"/>
          <w:szCs w:val="32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2C85C6A"/>
    <w:rsid w:val="05C3784D"/>
    <w:rsid w:val="081C48F0"/>
    <w:rsid w:val="0E212A6B"/>
    <w:rsid w:val="17FF9E4E"/>
    <w:rsid w:val="1959028A"/>
    <w:rsid w:val="19F73A90"/>
    <w:rsid w:val="21681610"/>
    <w:rsid w:val="26E848A3"/>
    <w:rsid w:val="320F470F"/>
    <w:rsid w:val="338C0DA0"/>
    <w:rsid w:val="376F63BE"/>
    <w:rsid w:val="419B0120"/>
    <w:rsid w:val="434D53A5"/>
    <w:rsid w:val="4B972761"/>
    <w:rsid w:val="4F421746"/>
    <w:rsid w:val="537C75C9"/>
    <w:rsid w:val="548250F0"/>
    <w:rsid w:val="55C83F55"/>
    <w:rsid w:val="576E47B3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490</Words>
  <Characters>531</Characters>
  <Lines>0</Lines>
  <Paragraphs>0</Paragraphs>
  <TotalTime>3</TotalTime>
  <ScaleCrop>false</ScaleCrop>
  <LinksUpToDate>false</LinksUpToDate>
  <CharactersWithSpaces>609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赵悠然</cp:lastModifiedBy>
  <dcterms:modified xsi:type="dcterms:W3CDTF">2026-01-26T02:10:03Z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6936A416F2E84C12877251FF14E8E261_13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